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CF331BA" w14:textId="77777777" w:rsidR="009C77B4" w:rsidRDefault="009C77B4" w:rsidP="009C77B4">
      <w:pPr>
        <w:pStyle w:val="NoSpacing"/>
        <w:bidi w:val="0"/>
        <w:jc w:val="center"/>
        <w:rPr>
          <w:b/>
          <w:bCs/>
          <w:sz w:val="28"/>
          <w:szCs w:val="28"/>
        </w:rPr>
      </w:pPr>
      <w:r w:rsidRPr="007323CA">
        <w:rPr>
          <w:b/>
          <w:bCs/>
          <w:sz w:val="28"/>
          <w:szCs w:val="28"/>
        </w:rPr>
        <w:t>RECRUITMENT AGREEMENT</w:t>
      </w:r>
    </w:p>
    <w:p w14:paraId="28C78FA1" w14:textId="77777777" w:rsidR="009C77B4" w:rsidRDefault="009C77B4" w:rsidP="009C77B4">
      <w:pPr>
        <w:pStyle w:val="NoSpacing"/>
        <w:bidi w:val="0"/>
        <w:jc w:val="center"/>
      </w:pPr>
      <w:r>
        <w:t>BETWEEN</w:t>
      </w:r>
    </w:p>
    <w:p w14:paraId="0ADDCBEA" w14:textId="348538DD" w:rsidR="009C77B4" w:rsidRDefault="005C0AEF" w:rsidP="009C77B4">
      <w:pPr>
        <w:pStyle w:val="NoSpacing"/>
        <w:bidi w:val="0"/>
        <w:jc w:val="center"/>
        <w:rPr>
          <w:u w:val="single"/>
        </w:rPr>
      </w:pPr>
      <w:r>
        <w:rPr>
          <w:u w:val="single"/>
        </w:rPr>
        <w:t>---------------------------------</w:t>
      </w:r>
    </w:p>
    <w:p w14:paraId="79E47ADD" w14:textId="77777777" w:rsidR="009C77B4" w:rsidRDefault="009C77B4" w:rsidP="009C77B4">
      <w:pPr>
        <w:pStyle w:val="NoSpacing"/>
        <w:bidi w:val="0"/>
        <w:jc w:val="center"/>
      </w:pPr>
      <w:r>
        <w:t>(Saudi Recruitment Agency)</w:t>
      </w:r>
    </w:p>
    <w:p w14:paraId="4D4A6C97" w14:textId="77777777" w:rsidR="009C77B4" w:rsidRDefault="009C77B4" w:rsidP="009C77B4">
      <w:pPr>
        <w:pStyle w:val="NoSpacing"/>
        <w:bidi w:val="0"/>
        <w:jc w:val="center"/>
      </w:pPr>
      <w:r>
        <w:t>And</w:t>
      </w:r>
    </w:p>
    <w:p w14:paraId="3B34C3E2" w14:textId="01906F0C" w:rsidR="009C77B4" w:rsidRPr="003E582B" w:rsidRDefault="005C0AEF" w:rsidP="003E582B">
      <w:pPr>
        <w:pStyle w:val="NoSpacing"/>
        <w:bidi w:val="0"/>
        <w:jc w:val="center"/>
        <w:rPr>
          <w:u w:val="single"/>
          <w:rtl/>
        </w:rPr>
      </w:pPr>
      <w:r>
        <w:rPr>
          <w:u w:val="single"/>
        </w:rPr>
        <w:t>----------------------------------</w:t>
      </w:r>
    </w:p>
    <w:p w14:paraId="724B8592" w14:textId="77777777" w:rsidR="009C77B4" w:rsidRDefault="009C77B4" w:rsidP="009C77B4">
      <w:pPr>
        <w:pStyle w:val="NoSpacing"/>
        <w:bidi w:val="0"/>
        <w:jc w:val="center"/>
      </w:pPr>
      <w:r>
        <w:t>(Philippine Recruitment Agency)</w:t>
      </w:r>
    </w:p>
    <w:p w14:paraId="56503563" w14:textId="77777777" w:rsidR="009C77B4" w:rsidRDefault="009C77B4" w:rsidP="009C77B4">
      <w:pPr>
        <w:pStyle w:val="NoSpacing"/>
        <w:bidi w:val="0"/>
        <w:jc w:val="center"/>
      </w:pPr>
    </w:p>
    <w:p w14:paraId="5E1D00D6" w14:textId="44530645" w:rsidR="003E582B" w:rsidRPr="003E582B" w:rsidRDefault="009C77B4" w:rsidP="003E582B">
      <w:pPr>
        <w:pStyle w:val="NoSpacing"/>
        <w:bidi w:val="0"/>
        <w:rPr>
          <w:sz w:val="24"/>
          <w:szCs w:val="24"/>
          <w:rtl/>
        </w:rPr>
      </w:pPr>
      <w:r>
        <w:t xml:space="preserve">This </w:t>
      </w:r>
      <w:r w:rsidR="00081283">
        <w:t>Recruitment Agreement entered</w:t>
      </w:r>
      <w:r>
        <w:t xml:space="preserve"> </w:t>
      </w:r>
      <w:r w:rsidR="00081283">
        <w:t>into by and between</w:t>
      </w:r>
      <w:r>
        <w:t xml:space="preserve"> (</w:t>
      </w:r>
      <w:r w:rsidR="005C0AEF">
        <w:t>---------------------------------------</w:t>
      </w:r>
      <w:r w:rsidR="00081283" w:rsidRPr="00081283">
        <w:t>,</w:t>
      </w:r>
      <w:r>
        <w:t xml:space="preserve"> represented </w:t>
      </w:r>
      <w:r w:rsidRPr="00081283">
        <w:t xml:space="preserve">by </w:t>
      </w:r>
      <w:r w:rsidR="005C0AEF">
        <w:t>----------------------------------------------</w:t>
      </w:r>
      <w:r>
        <w:t>, here</w:t>
      </w:r>
      <w:r w:rsidR="00081283">
        <w:t xml:space="preserve"> </w:t>
      </w:r>
      <w:r>
        <w:t>in</w:t>
      </w:r>
      <w:r w:rsidR="00081283">
        <w:t xml:space="preserve"> </w:t>
      </w:r>
      <w:r>
        <w:t>after referred  to  as  the principal ,and</w:t>
      </w:r>
      <w:r w:rsidR="005C0AEF">
        <w:t xml:space="preserve"> (</w:t>
      </w:r>
      <w:r>
        <w:t xml:space="preserve"> </w:t>
      </w:r>
      <w:r w:rsidR="005C0AEF">
        <w:t>--------------------------------</w:t>
      </w:r>
      <w:r w:rsidRPr="005D2E87">
        <w:t>)</w:t>
      </w:r>
      <w:r>
        <w:t xml:space="preserve">  represented  by  its </w:t>
      </w:r>
      <w:r w:rsidR="0023400A">
        <w:rPr>
          <w:sz w:val="24"/>
          <w:szCs w:val="24"/>
        </w:rPr>
        <w:t xml:space="preserve">PRESIDENT </w:t>
      </w:r>
      <w:r w:rsidR="003E582B" w:rsidRPr="003E582B">
        <w:rPr>
          <w:sz w:val="24"/>
          <w:szCs w:val="24"/>
        </w:rPr>
        <w:t xml:space="preserve">: </w:t>
      </w:r>
      <w:r w:rsidR="005C0AEF">
        <w:rPr>
          <w:sz w:val="24"/>
          <w:szCs w:val="24"/>
        </w:rPr>
        <w:t>----------------------------------</w:t>
      </w:r>
    </w:p>
    <w:p w14:paraId="19B604D6" w14:textId="77777777" w:rsidR="009C77B4" w:rsidRPr="00081283" w:rsidRDefault="009C77B4" w:rsidP="003E582B">
      <w:pPr>
        <w:pStyle w:val="NoSpacing"/>
        <w:bidi w:val="0"/>
        <w:jc w:val="center"/>
      </w:pPr>
      <w:r>
        <w:t>,</w:t>
      </w:r>
      <w:r w:rsidR="00081283">
        <w:t xml:space="preserve"> </w:t>
      </w:r>
      <w:r>
        <w:t>here</w:t>
      </w:r>
      <w:r w:rsidR="00081283">
        <w:t xml:space="preserve"> </w:t>
      </w:r>
      <w:r>
        <w:t>in</w:t>
      </w:r>
      <w:r w:rsidR="00081283">
        <w:t xml:space="preserve"> </w:t>
      </w:r>
      <w:r>
        <w:t xml:space="preserve">after </w:t>
      </w:r>
      <w:r w:rsidR="003E582B">
        <w:t>referred to as the</w:t>
      </w:r>
      <w:r>
        <w:t xml:space="preserve"> </w:t>
      </w:r>
      <w:r w:rsidR="003E582B">
        <w:t>agent;</w:t>
      </w:r>
      <w:r>
        <w:t xml:space="preserve"> and set forth the following terms and stipulation:</w:t>
      </w:r>
    </w:p>
    <w:p w14:paraId="76E43937" w14:textId="77777777" w:rsidR="009C77B4" w:rsidRPr="007323CA" w:rsidRDefault="009C77B4" w:rsidP="009C77B4">
      <w:pPr>
        <w:pStyle w:val="ListParagraph"/>
        <w:numPr>
          <w:ilvl w:val="0"/>
          <w:numId w:val="1"/>
        </w:numPr>
        <w:bidi w:val="0"/>
        <w:rPr>
          <w:b/>
          <w:bCs/>
        </w:rPr>
      </w:pPr>
      <w:r w:rsidRPr="007323CA">
        <w:rPr>
          <w:b/>
          <w:bCs/>
        </w:rPr>
        <w:t xml:space="preserve">  GENERAL PROVISION</w:t>
      </w:r>
      <w:r>
        <w:rPr>
          <w:b/>
          <w:bCs/>
        </w:rPr>
        <w:t>S</w:t>
      </w:r>
    </w:p>
    <w:p w14:paraId="2C73EB04" w14:textId="77777777" w:rsidR="009C77B4" w:rsidRDefault="009C77B4" w:rsidP="009C77B4">
      <w:pPr>
        <w:pStyle w:val="ListParagraph"/>
        <w:bidi w:val="0"/>
      </w:pPr>
    </w:p>
    <w:p w14:paraId="760BD1FD" w14:textId="77777777" w:rsidR="009C77B4" w:rsidRDefault="009C77B4" w:rsidP="009C77B4">
      <w:pPr>
        <w:pStyle w:val="ListParagraph"/>
        <w:numPr>
          <w:ilvl w:val="1"/>
          <w:numId w:val="1"/>
        </w:numPr>
        <w:bidi w:val="0"/>
      </w:pPr>
      <w:r>
        <w:t>The Principal  shall  utilize the facilities and services o</w:t>
      </w:r>
      <w:r w:rsidR="005268C3">
        <w:t>f the agent for advertising</w:t>
      </w:r>
      <w:r>
        <w:t>,</w:t>
      </w:r>
      <w:r w:rsidR="005268C3">
        <w:t xml:space="preserve"> </w:t>
      </w:r>
      <w:r>
        <w:t xml:space="preserve">recruiting,  pre-selecting,  processing and documenting Filipino Household service  worker (HSWs) it will hire for the manpower requirements of  its  client in  Saudi  Arabia. </w:t>
      </w:r>
      <w:r w:rsidR="005268C3">
        <w:t>It</w:t>
      </w:r>
      <w:r>
        <w:t xml:space="preserve"> </w:t>
      </w:r>
      <w:r w:rsidR="005268C3">
        <w:t>shall also avail</w:t>
      </w:r>
      <w:r>
        <w:t xml:space="preserve"> </w:t>
      </w:r>
      <w:r w:rsidR="005268C3">
        <w:t>of such</w:t>
      </w:r>
      <w:r>
        <w:t xml:space="preserve"> </w:t>
      </w:r>
      <w:r w:rsidR="005268C3">
        <w:t>services and facilities</w:t>
      </w:r>
      <w:r>
        <w:t xml:space="preserve"> for the </w:t>
      </w:r>
      <w:r w:rsidR="005268C3">
        <w:t>rehiring of the</w:t>
      </w:r>
      <w:r>
        <w:t xml:space="preserve"> HSWs, </w:t>
      </w:r>
      <w:r w:rsidR="005268C3">
        <w:t>as appropriate</w:t>
      </w:r>
      <w:r>
        <w:t>.</w:t>
      </w:r>
    </w:p>
    <w:p w14:paraId="3E83D970" w14:textId="77777777" w:rsidR="009C77B4" w:rsidRDefault="009C77B4" w:rsidP="009C77B4">
      <w:pPr>
        <w:pStyle w:val="ListParagraph"/>
        <w:numPr>
          <w:ilvl w:val="1"/>
          <w:numId w:val="1"/>
        </w:numPr>
        <w:bidi w:val="0"/>
      </w:pPr>
      <w:r>
        <w:t>As may  be  agreed  upon  by  the parties, the principal  shall  have  the full authority  in the final  selection and approval  of  candidates  for  hiring  and employment . Each  selected  HSW  shall  be  deemed  qualified  to  meet  the standard  qualification  requirements  of the Principal in accordance with the criteria of its client/s  for all  intent  and  purposes.</w:t>
      </w:r>
    </w:p>
    <w:p w14:paraId="63396159" w14:textId="77777777" w:rsidR="009C77B4" w:rsidRDefault="009C77B4" w:rsidP="009C77B4">
      <w:pPr>
        <w:bidi w:val="0"/>
        <w:ind w:left="360"/>
      </w:pPr>
    </w:p>
    <w:p w14:paraId="2B586DFF" w14:textId="77777777" w:rsidR="009C77B4" w:rsidRPr="007323CA" w:rsidRDefault="009C77B4" w:rsidP="009C77B4">
      <w:pPr>
        <w:pStyle w:val="ListParagraph"/>
        <w:numPr>
          <w:ilvl w:val="0"/>
          <w:numId w:val="1"/>
        </w:numPr>
        <w:bidi w:val="0"/>
        <w:rPr>
          <w:b/>
          <w:bCs/>
        </w:rPr>
      </w:pPr>
      <w:r w:rsidRPr="007323CA">
        <w:rPr>
          <w:b/>
          <w:bCs/>
        </w:rPr>
        <w:t xml:space="preserve">   RESPONSIBILITIES OF THE AGENT</w:t>
      </w:r>
    </w:p>
    <w:p w14:paraId="7A80A13B" w14:textId="77777777" w:rsidR="009C77B4" w:rsidRDefault="009C77B4" w:rsidP="009C77B4">
      <w:pPr>
        <w:pStyle w:val="ListParagraph"/>
        <w:numPr>
          <w:ilvl w:val="1"/>
          <w:numId w:val="1"/>
        </w:numPr>
        <w:bidi w:val="0"/>
      </w:pPr>
      <w:r>
        <w:t>The services  of  the agent  shall  include,  but  not  limited  to,  advertisement Of  vacancies, evaluation  and  verification  or  employment  credentials  of  the candidates,  interview,  pre-selection  and  referral  of  candidates  to  DOH accredited  medical  clinics  for  medical  examination,  referral  of  candidates to  TESDA  for  the mandatory  HSW  skills  certification  (NCII),  referral to OWW   for  the mandatory  Consolidated Pre-departure  Orientation  Seminar (PDOS),  POEA  processing,  documentation ,facilitating  documentation  for travel   including  airline  booking , security and  police  clearance,  passport etc.</w:t>
      </w:r>
    </w:p>
    <w:p w14:paraId="33B64D38" w14:textId="77777777" w:rsidR="009C77B4" w:rsidRDefault="009C77B4" w:rsidP="009C77B4">
      <w:pPr>
        <w:pStyle w:val="ListParagraph"/>
        <w:numPr>
          <w:ilvl w:val="1"/>
          <w:numId w:val="1"/>
        </w:numPr>
        <w:bidi w:val="0"/>
      </w:pPr>
      <w:r w:rsidRPr="00003BB6">
        <w:t xml:space="preserve">The </w:t>
      </w:r>
      <w:r w:rsidR="005268C3" w:rsidRPr="00003BB6">
        <w:t xml:space="preserve">agent shall </w:t>
      </w:r>
      <w:r w:rsidR="009B1D50" w:rsidRPr="00003BB6">
        <w:t>make available to the</w:t>
      </w:r>
      <w:r w:rsidRPr="00003BB6">
        <w:t xml:space="preserve"> </w:t>
      </w:r>
      <w:r w:rsidR="009B1D50" w:rsidRPr="00003BB6">
        <w:t>principal,</w:t>
      </w:r>
      <w:r w:rsidRPr="00003BB6">
        <w:t xml:space="preserve"> pre-</w:t>
      </w:r>
      <w:r w:rsidR="009B1D50" w:rsidRPr="00003BB6">
        <w:t>screened and qualified applicants</w:t>
      </w:r>
      <w:r>
        <w:t>.</w:t>
      </w:r>
    </w:p>
    <w:p w14:paraId="73BD2FB0" w14:textId="77777777" w:rsidR="009C77B4" w:rsidRDefault="009C77B4" w:rsidP="009C77B4">
      <w:pPr>
        <w:pStyle w:val="ListParagraph"/>
        <w:numPr>
          <w:ilvl w:val="1"/>
          <w:numId w:val="1"/>
        </w:numPr>
        <w:bidi w:val="0"/>
      </w:pPr>
      <w:r>
        <w:t>The agent  shall  also  provide  facilities  and  services  for  the processing  and documentation  of  rehired  or  returning  HSW  for  the principal  under  such terms  and  conditions  as  may be  agreed  upon  by  the parties.</w:t>
      </w:r>
      <w:r w:rsidR="007F4B5E">
        <w:br/>
      </w:r>
    </w:p>
    <w:p w14:paraId="3BDB64AE" w14:textId="77777777" w:rsidR="009C77B4" w:rsidRPr="004576A8" w:rsidRDefault="009C77B4" w:rsidP="009C77B4">
      <w:pPr>
        <w:pStyle w:val="ListParagraph"/>
        <w:numPr>
          <w:ilvl w:val="0"/>
          <w:numId w:val="1"/>
        </w:numPr>
        <w:bidi w:val="0"/>
        <w:rPr>
          <w:b/>
          <w:bCs/>
        </w:rPr>
      </w:pPr>
      <w:r w:rsidRPr="004576A8">
        <w:rPr>
          <w:b/>
          <w:bCs/>
        </w:rPr>
        <w:t xml:space="preserve">    FEES CHARGEABLE TO PRINCIPAL</w:t>
      </w:r>
    </w:p>
    <w:p w14:paraId="6AB236DC" w14:textId="77777777" w:rsidR="009C77B4" w:rsidRDefault="009C77B4" w:rsidP="009C77B4">
      <w:pPr>
        <w:pStyle w:val="ListParagraph"/>
        <w:numPr>
          <w:ilvl w:val="1"/>
          <w:numId w:val="1"/>
        </w:numPr>
        <w:bidi w:val="0"/>
      </w:pPr>
      <w:r>
        <w:lastRenderedPageBreak/>
        <w:t>SERVICE  FEE AND  MOBILIZATION COSTS</w:t>
      </w:r>
    </w:p>
    <w:p w14:paraId="51EF72FB" w14:textId="77777777" w:rsidR="009C77B4" w:rsidRDefault="009C77B4" w:rsidP="00081283">
      <w:pPr>
        <w:bidi w:val="0"/>
        <w:ind w:left="720"/>
      </w:pPr>
      <w:r>
        <w:t xml:space="preserve">                      The Principal  shall  pay  the Agent  a service  fee  of</w:t>
      </w:r>
      <w:r w:rsidR="00081283">
        <w:t xml:space="preserve"> 2500 $</w:t>
      </w:r>
      <w:r>
        <w:t>_for every  hired  and  deployed  HSW .  In addition , addition , the principal  shall  pay the agent  mobilization  expenses  in  the amount  of ________to cover  recruitment related  expenses.  In no  case  shall  the principal  deduct from  the salary  Of   the HSW any  amount  it  incurred  in  relation  to  his/her  recruitment.</w:t>
      </w:r>
    </w:p>
    <w:p w14:paraId="6A1AF7F3" w14:textId="77777777" w:rsidR="009C77B4" w:rsidRDefault="009C77B4" w:rsidP="009C77B4">
      <w:pPr>
        <w:pStyle w:val="ListParagraph"/>
        <w:numPr>
          <w:ilvl w:val="1"/>
          <w:numId w:val="1"/>
        </w:numPr>
        <w:bidi w:val="0"/>
      </w:pPr>
      <w:r w:rsidRPr="007323CA">
        <w:rPr>
          <w:b/>
          <w:bCs/>
        </w:rPr>
        <w:t>DOCUMENTATION</w:t>
      </w:r>
      <w:r>
        <w:t xml:space="preserve"> </w:t>
      </w:r>
      <w:r w:rsidRPr="007323CA">
        <w:rPr>
          <w:b/>
          <w:bCs/>
        </w:rPr>
        <w:t>FEE</w:t>
      </w:r>
    </w:p>
    <w:p w14:paraId="27A70D48" w14:textId="77777777" w:rsidR="009C77B4" w:rsidRDefault="009C77B4" w:rsidP="009C77B4">
      <w:pPr>
        <w:tabs>
          <w:tab w:val="left" w:pos="2617"/>
        </w:tabs>
        <w:bidi w:val="0"/>
        <w:ind w:left="720"/>
      </w:pPr>
      <w:r>
        <w:t xml:space="preserve">                      The  Principal  shall  pay  the agent  actual  documentation   and processing  fee  equivalent  to  USD  ____ for  each  HSW  contracted. this amount  shall  be  inclusive  of  POEA  processing  fee,  OWWA  membership  fee, and  the mandatory  insurance  premium .  In  no_ case  shall  the principal  deduct directly  or  indirectly  from  the salary  of  the HSW  or  pass  on  to him/her  any amount  it  incurred  in  relation  to  the worker's  documentation . it  is  understood that  no  other  fees  in  whatever  form ,  manner  or  purpose  shall  </w:t>
      </w:r>
      <w:r w:rsidR="00081283">
        <w:t>likewise</w:t>
      </w:r>
      <w:r>
        <w:t xml:space="preserve">  be imposed  upon  the HSW  by  the agent ,  principal  or  its  employer.</w:t>
      </w:r>
      <w:r>
        <w:tab/>
      </w:r>
    </w:p>
    <w:p w14:paraId="4EB53B21" w14:textId="77777777" w:rsidR="009C77B4" w:rsidRPr="007323CA" w:rsidRDefault="009C77B4" w:rsidP="009C77B4">
      <w:pPr>
        <w:pStyle w:val="ListParagraph"/>
        <w:numPr>
          <w:ilvl w:val="0"/>
          <w:numId w:val="1"/>
        </w:numPr>
        <w:bidi w:val="0"/>
        <w:rPr>
          <w:b/>
          <w:bCs/>
        </w:rPr>
      </w:pPr>
      <w:r w:rsidRPr="007323CA">
        <w:rPr>
          <w:b/>
          <w:bCs/>
        </w:rPr>
        <w:t xml:space="preserve"> VISA AND TRAVEL EXPENSES</w:t>
      </w:r>
    </w:p>
    <w:p w14:paraId="19AA2EC4" w14:textId="77777777" w:rsidR="009C77B4" w:rsidRDefault="009C77B4" w:rsidP="0023400A">
      <w:pPr>
        <w:bidi w:val="0"/>
        <w:ind w:left="360"/>
      </w:pPr>
      <w:r>
        <w:t xml:space="preserve">                              The principal  shall  be  solely  responsible  for  and  bear  the expenses in  securing the  entry  visa,  </w:t>
      </w:r>
      <w:r w:rsidR="0023400A">
        <w:t>I</w:t>
      </w:r>
      <w:r>
        <w:t>qama /work  permit  for  each  selected  and  hired HSW, including   their  airfare  from  the point  of  hire  to  the designated  workplace  in  Saudi Arabia. The principal  shall  also  secure  exit  clearance  and  return  ticket  for  the HSW from  Saudi  Arabia  to  Manila  upon  the termination  of  completion  of  the employment   contract  or  in  such  other  circumstances  requiring  the repatriation  of the HSW  as  stipulated  in  the employment  contract.</w:t>
      </w:r>
    </w:p>
    <w:p w14:paraId="30D0DD83" w14:textId="77777777" w:rsidR="009C77B4" w:rsidRPr="007323CA" w:rsidRDefault="009C77B4" w:rsidP="009C77B4">
      <w:pPr>
        <w:pStyle w:val="ListParagraph"/>
        <w:numPr>
          <w:ilvl w:val="0"/>
          <w:numId w:val="1"/>
        </w:numPr>
        <w:bidi w:val="0"/>
        <w:rPr>
          <w:b/>
          <w:bCs/>
        </w:rPr>
      </w:pPr>
      <w:r w:rsidRPr="007323CA">
        <w:rPr>
          <w:b/>
          <w:bCs/>
        </w:rPr>
        <w:t>EMPLOYMENT CONTRACT</w:t>
      </w:r>
    </w:p>
    <w:p w14:paraId="57CEA8EE" w14:textId="77777777" w:rsidR="009C77B4" w:rsidRDefault="009C77B4" w:rsidP="009C77B4">
      <w:pPr>
        <w:bidi w:val="0"/>
        <w:ind w:left="360"/>
      </w:pPr>
      <w:r>
        <w:t xml:space="preserve">                               The principal   shall  comply  strictly  with  his  obligation  as  provided in  the standard  employment  contract (SEC)  for  Filipino  HSW  adopted  and  agreed upon by the Philippine and Saudi government and ensure the compliance thereto by its employers.  It  shall  be  the obligation  of  the principal  to orient  the hiring  employers of  the terms  and  conditions  of  the standard  employment  contract  and  their liabilities  in  case  of  non-compliance.</w:t>
      </w:r>
    </w:p>
    <w:p w14:paraId="2E339119" w14:textId="77777777" w:rsidR="009C77B4" w:rsidRPr="007323CA" w:rsidRDefault="009C77B4" w:rsidP="009C77B4">
      <w:pPr>
        <w:pStyle w:val="ListParagraph"/>
        <w:numPr>
          <w:ilvl w:val="0"/>
          <w:numId w:val="1"/>
        </w:numPr>
        <w:bidi w:val="0"/>
        <w:rPr>
          <w:b/>
          <w:bCs/>
        </w:rPr>
      </w:pPr>
      <w:r w:rsidRPr="007323CA">
        <w:rPr>
          <w:b/>
          <w:bCs/>
        </w:rPr>
        <w:t xml:space="preserve">  AUTHORITY JOINT AND SEVERAL LIABILITY</w:t>
      </w:r>
    </w:p>
    <w:p w14:paraId="0B522F5F" w14:textId="77777777" w:rsidR="009C77B4" w:rsidRDefault="009C77B4" w:rsidP="009C77B4">
      <w:pPr>
        <w:bidi w:val="0"/>
        <w:ind w:left="360"/>
      </w:pPr>
      <w:r>
        <w:t xml:space="preserve">                                The principal  authorizes  the Philippine  recruitment  agency  as  its agent  and  representative  in  the Philippine  to  transact  for  and  on  its  behalf  in all matters  involving  the recruitment ,  hiring  and  deployment  of  Filipino HSWs  for  its client  in  Saudi  Arabia.  By  virtue  of  said  Authority ,  the principal  grants  the following  powers  to  the agent </w:t>
      </w:r>
    </w:p>
    <w:p w14:paraId="6AF00755" w14:textId="77777777" w:rsidR="009C77B4" w:rsidRDefault="009C77B4" w:rsidP="009C77B4">
      <w:pPr>
        <w:pStyle w:val="ListParagraph"/>
        <w:numPr>
          <w:ilvl w:val="1"/>
          <w:numId w:val="1"/>
        </w:numPr>
        <w:bidi w:val="0"/>
      </w:pPr>
      <w:r>
        <w:lastRenderedPageBreak/>
        <w:t>To represent  the  Principal  before  any  and  all  government  and  private   offices /agencies  in  the Philippines  on  matters  pertaining  to  the recruitment  , hiring  and  employment  of  Filipino  HSWS  in Saudi Arabia :</w:t>
      </w:r>
    </w:p>
    <w:p w14:paraId="15562E16" w14:textId="77777777" w:rsidR="009C77B4" w:rsidRDefault="009C77B4" w:rsidP="009C77B4">
      <w:pPr>
        <w:pStyle w:val="ListParagraph"/>
        <w:numPr>
          <w:ilvl w:val="1"/>
          <w:numId w:val="1"/>
        </w:numPr>
        <w:bidi w:val="0"/>
      </w:pPr>
      <w:r>
        <w:t>To  enter  into  any  and  all contract  with  any  person, corporation  institution or entity pertaining  to  the recruitment  and  placement  of  Filipino HSWs  request by  the principal;</w:t>
      </w:r>
    </w:p>
    <w:p w14:paraId="2632AC2E" w14:textId="77777777" w:rsidR="009C77B4" w:rsidRDefault="009C77B4" w:rsidP="009C77B4">
      <w:pPr>
        <w:pStyle w:val="ListParagraph"/>
        <w:numPr>
          <w:ilvl w:val="1"/>
          <w:numId w:val="1"/>
        </w:numPr>
        <w:bidi w:val="0"/>
      </w:pPr>
      <w:r>
        <w:t>To sign, authenticate  and  deliver  all  document  necessary  for  the completion of  any and all  transaction related  to  such recruitment  and  hiring , including  making  necessary  steps  to  facilitate  the departure  of  the recruited  HSWs  in accordance  with  the applicable  laws  of  the Philippines; and</w:t>
      </w:r>
    </w:p>
    <w:p w14:paraId="01041E4E" w14:textId="77777777" w:rsidR="009C77B4" w:rsidRDefault="009C77B4" w:rsidP="009C77B4">
      <w:pPr>
        <w:pStyle w:val="ListParagraph"/>
        <w:numPr>
          <w:ilvl w:val="1"/>
          <w:numId w:val="1"/>
        </w:numPr>
        <w:bidi w:val="0"/>
      </w:pPr>
      <w:r>
        <w:t>To bring  suit, defend  and  enter  into any  compromise  for  and  on  behalf  of  the principal  in  litigation  involving  the hiring  and  employment  of  the Filipino  HSWs  by  the principal.</w:t>
      </w:r>
    </w:p>
    <w:p w14:paraId="160B55A7" w14:textId="77777777" w:rsidR="009C77B4" w:rsidRPr="007323CA" w:rsidRDefault="009C77B4" w:rsidP="009C77B4">
      <w:pPr>
        <w:pStyle w:val="ListParagraph"/>
        <w:numPr>
          <w:ilvl w:val="0"/>
          <w:numId w:val="1"/>
        </w:numPr>
        <w:bidi w:val="0"/>
        <w:rPr>
          <w:b/>
          <w:bCs/>
        </w:rPr>
      </w:pPr>
      <w:r w:rsidRPr="007323CA">
        <w:rPr>
          <w:b/>
          <w:bCs/>
        </w:rPr>
        <w:t>JOINT AND SEVERAL LIABILITY OF THE PRINCIPAL AND THE AGENT</w:t>
      </w:r>
    </w:p>
    <w:p w14:paraId="4BE1ADCD" w14:textId="77777777" w:rsidR="009C77B4" w:rsidRDefault="009C77B4" w:rsidP="009C77B4">
      <w:pPr>
        <w:bidi w:val="0"/>
        <w:ind w:left="360"/>
      </w:pPr>
      <w:r>
        <w:t xml:space="preserve">                              The principal  shall  be  jointly  and  severally  liable  with  the agent  on matters  pertaining  to  the recruitment,  hiring  and  deployment  of  the Filipino HSWs, including  the full  implementation  of  the SEC.</w:t>
      </w:r>
    </w:p>
    <w:p w14:paraId="2BD5776A" w14:textId="77777777" w:rsidR="009C77B4" w:rsidRPr="007323CA" w:rsidRDefault="009C77B4" w:rsidP="009C77B4">
      <w:pPr>
        <w:pStyle w:val="ListParagraph"/>
        <w:numPr>
          <w:ilvl w:val="0"/>
          <w:numId w:val="1"/>
        </w:numPr>
        <w:bidi w:val="0"/>
        <w:rPr>
          <w:b/>
          <w:bCs/>
        </w:rPr>
      </w:pPr>
      <w:r w:rsidRPr="007323CA">
        <w:rPr>
          <w:b/>
          <w:bCs/>
        </w:rPr>
        <w:t>JOINT RESPONS</w:t>
      </w:r>
      <w:r>
        <w:rPr>
          <w:b/>
          <w:bCs/>
        </w:rPr>
        <w:t>I</w:t>
      </w:r>
      <w:r w:rsidRPr="007323CA">
        <w:rPr>
          <w:b/>
          <w:bCs/>
        </w:rPr>
        <w:t>BILITY OF SRA AND EMPLOYER</w:t>
      </w:r>
    </w:p>
    <w:p w14:paraId="3752E8E3" w14:textId="77777777" w:rsidR="009C77B4" w:rsidRDefault="009C77B4" w:rsidP="009C77B4">
      <w:pPr>
        <w:pStyle w:val="ListParagraph"/>
        <w:numPr>
          <w:ilvl w:val="1"/>
          <w:numId w:val="1"/>
        </w:numPr>
        <w:bidi w:val="0"/>
      </w:pPr>
      <w:r>
        <w:t>The Principal  and  the  employer  shall  jointly  exert  all possible  efforts  to promote  and  enhance  the welfare  and  protect the  right  of  Filipino  HSWs selected  and  hired under  this Agreement  in  Accordance  with  the laws  of the Philippines  and  Saudi  Arabia,  and   international  covenants on expatriate  employment , and  in  accordance  further   with  the best  possible treatment  available  and  extended  to  other  workers  at  the workplace.</w:t>
      </w:r>
    </w:p>
    <w:p w14:paraId="02BD1BF8" w14:textId="77777777" w:rsidR="009C77B4" w:rsidRDefault="009C77B4" w:rsidP="009C77B4">
      <w:pPr>
        <w:pStyle w:val="ListParagraph"/>
        <w:numPr>
          <w:ilvl w:val="1"/>
          <w:numId w:val="1"/>
        </w:numPr>
        <w:bidi w:val="0"/>
      </w:pPr>
      <w:r>
        <w:t xml:space="preserve">In case  of  termination  of  the HSWs  employment  for  cause  or  as  a result of  death  or  serious  injury,  the principal  and  employer  shall  immediately inform  the Philippine  embassy /POLO  nearest the  site  of  employment ,  the agent  and  the next  of  the kin  of  the HSW  of  such incident.  In case  of death of  the HSW, the principal  and  the employer  shall  facilitate  the immediate  repatriation of  his/ her  remains  and  personal  belongings  and shall  bear  the expenses  for  such  repatriation , or  if repatriation  is  no possible  under  certain  circumstance ,  the proper  disposition  </w:t>
      </w:r>
      <w:r w:rsidR="00081283">
        <w:t>thereof</w:t>
      </w:r>
      <w:r>
        <w:t xml:space="preserve">  upon previous  arrangement  with  the HSWs  next  of  the kin ,  or  in the  absence of  the latter , the nearest  Philippine  Embassy /POLO.</w:t>
      </w:r>
    </w:p>
    <w:p w14:paraId="2BE6A1DB" w14:textId="77777777" w:rsidR="009C77B4" w:rsidRDefault="009C77B4" w:rsidP="009C77B4">
      <w:pPr>
        <w:bidi w:val="0"/>
        <w:ind w:left="720"/>
      </w:pPr>
      <w:r>
        <w:t xml:space="preserve">                         In  all cases, the principal  and  the employer  shall ensure  that                 benefits  due  the HSW  shall  be  made  available  to him /her  or  to  his/ her  legal beneficiaries  in  case  of  death ,  within  the shortest time  possible.</w:t>
      </w:r>
      <w:r w:rsidR="007F4B5E">
        <w:br/>
      </w:r>
      <w:r w:rsidR="007F4B5E">
        <w:br/>
      </w:r>
    </w:p>
    <w:p w14:paraId="49DC2135" w14:textId="77777777" w:rsidR="009C77B4" w:rsidRPr="007323CA" w:rsidRDefault="009C77B4" w:rsidP="009C77B4">
      <w:pPr>
        <w:pStyle w:val="ListParagraph"/>
        <w:numPr>
          <w:ilvl w:val="0"/>
          <w:numId w:val="1"/>
        </w:numPr>
        <w:bidi w:val="0"/>
        <w:rPr>
          <w:b/>
          <w:bCs/>
        </w:rPr>
      </w:pPr>
      <w:r w:rsidRPr="007323CA">
        <w:rPr>
          <w:b/>
          <w:bCs/>
        </w:rPr>
        <w:lastRenderedPageBreak/>
        <w:t>SETTLEMENT OF DISPUTES</w:t>
      </w:r>
    </w:p>
    <w:p w14:paraId="1CF2C626" w14:textId="77777777" w:rsidR="009C77B4" w:rsidRDefault="009C77B4" w:rsidP="009C77B4">
      <w:pPr>
        <w:bidi w:val="0"/>
        <w:ind w:left="360"/>
      </w:pPr>
      <w:r>
        <w:t xml:space="preserve">                                In case  of  disputes  involving  this  recruitment  Agreement ,  the parties  hereto  must expert  all  efforts to resolve  them  amicably . If  effort  toward amicable  settlement  fail,  the dispute  shall  then  be  referred  to  the respective  Chief Executive  Office  of  the parties  for  final  resolution.  If  settlement  efforts  still  fail  at that  level , the dispute  may be  elevated  by  either  party  to the proper court.</w:t>
      </w:r>
    </w:p>
    <w:p w14:paraId="28A855C1" w14:textId="77777777" w:rsidR="009C77B4" w:rsidRDefault="009C77B4" w:rsidP="009C77B4">
      <w:pPr>
        <w:bidi w:val="0"/>
        <w:ind w:left="360"/>
      </w:pPr>
    </w:p>
    <w:p w14:paraId="5CEE9E8F" w14:textId="77777777" w:rsidR="009C77B4" w:rsidRPr="007323CA" w:rsidRDefault="009C77B4" w:rsidP="009C77B4">
      <w:pPr>
        <w:pStyle w:val="ListParagraph"/>
        <w:numPr>
          <w:ilvl w:val="0"/>
          <w:numId w:val="1"/>
        </w:numPr>
        <w:bidi w:val="0"/>
        <w:rPr>
          <w:b/>
          <w:bCs/>
        </w:rPr>
      </w:pPr>
      <w:r w:rsidRPr="007323CA">
        <w:rPr>
          <w:b/>
          <w:bCs/>
        </w:rPr>
        <w:t>TERMINATION OF AGREEMENT</w:t>
      </w:r>
    </w:p>
    <w:p w14:paraId="4945BECC" w14:textId="77777777" w:rsidR="009C77B4" w:rsidRDefault="009B1D50" w:rsidP="009B1D50">
      <w:pPr>
        <w:bidi w:val="0"/>
        <w:ind w:left="360"/>
      </w:pPr>
      <w:r>
        <w:t xml:space="preserve">         </w:t>
      </w:r>
      <w:r w:rsidR="009C77B4">
        <w:t>This  recruitment  agreement  shall  be  in  eff</w:t>
      </w:r>
      <w:r w:rsidR="00081283">
        <w:t xml:space="preserve">ect  for  a minimum period  of one </w:t>
      </w:r>
      <w:r w:rsidR="009C77B4">
        <w:t>year  from  the date  appearing  here in below  unless  sooner terminated  by  either  party  after  thirty (30) day  written notice. In any case, the responsibilities  of  the parties  shall  be in effect up to the completion of the last employment  contract  signed  with a selected  and  hired  HSW and  his/her  rights under  this Agreement  must be  recognized  and  terms  and condition of  the contract of  employment  shall  be  strictly adhered  to and  complied with.</w:t>
      </w:r>
    </w:p>
    <w:p w14:paraId="13B572B3" w14:textId="77777777" w:rsidR="009C77B4" w:rsidRDefault="009C77B4" w:rsidP="00474428">
      <w:pPr>
        <w:bidi w:val="0"/>
        <w:ind w:left="360"/>
      </w:pPr>
      <w:r w:rsidRPr="007323CA">
        <w:rPr>
          <w:b/>
          <w:bCs/>
        </w:rPr>
        <w:t>IN WITNESS WHEREOF</w:t>
      </w:r>
      <w:r>
        <w:t>, we have he</w:t>
      </w:r>
      <w:r w:rsidR="00474428">
        <w:t xml:space="preserve">reunto  set  out  hands , this : February 10, 2017 </w:t>
      </w:r>
      <w:r>
        <w:t>at  Jeddah ,  Kingdom  of  Saudi  Arabia.</w:t>
      </w:r>
    </w:p>
    <w:p w14:paraId="32FE07A8" w14:textId="77777777" w:rsidR="00F22F05" w:rsidRDefault="00F22F05" w:rsidP="00F22F05">
      <w:pPr>
        <w:bidi w:val="0"/>
        <w:ind w:left="360"/>
      </w:pPr>
    </w:p>
    <w:p w14:paraId="56788E93" w14:textId="77777777" w:rsidR="00F22F05" w:rsidRDefault="00F22F05" w:rsidP="00F22F05">
      <w:pPr>
        <w:bidi w:val="0"/>
        <w:ind w:left="360"/>
      </w:pPr>
    </w:p>
    <w:p w14:paraId="6A026F5F" w14:textId="77777777" w:rsidR="00F22F05" w:rsidRDefault="00F22F05" w:rsidP="00F22F05">
      <w:pPr>
        <w:bidi w:val="0"/>
        <w:ind w:left="360"/>
      </w:pPr>
    </w:p>
    <w:p w14:paraId="7A7784C5" w14:textId="77777777" w:rsidR="009C77B4" w:rsidRPr="00081283" w:rsidRDefault="009C77B4" w:rsidP="009C77B4">
      <w:pPr>
        <w:bidi w:val="0"/>
        <w:ind w:left="360"/>
        <w:rPr>
          <w:b/>
          <w:bCs/>
        </w:rPr>
      </w:pPr>
    </w:p>
    <w:p w14:paraId="562D8408" w14:textId="6ADB26B9" w:rsidR="00081283" w:rsidRPr="0023400A" w:rsidRDefault="005C0AEF" w:rsidP="0023400A">
      <w:pPr>
        <w:pStyle w:val="NoSpacing"/>
        <w:bidi w:val="0"/>
        <w:rPr>
          <w:b/>
          <w:bCs/>
          <w:sz w:val="24"/>
          <w:szCs w:val="24"/>
        </w:rPr>
      </w:pPr>
      <w:r>
        <w:rPr>
          <w:b/>
          <w:bCs/>
        </w:rPr>
        <w:t>----------------------------------------</w:t>
      </w:r>
      <w:r w:rsidR="0023400A">
        <w:rPr>
          <w:b/>
          <w:bCs/>
        </w:rPr>
        <w:tab/>
      </w:r>
      <w:r w:rsidR="0023400A">
        <w:rPr>
          <w:b/>
          <w:bCs/>
        </w:rPr>
        <w:tab/>
      </w:r>
      <w:r w:rsidR="0023400A">
        <w:rPr>
          <w:b/>
          <w:bCs/>
        </w:rPr>
        <w:tab/>
        <w:t xml:space="preserve">    </w:t>
      </w:r>
      <w:r w:rsidR="005268C3">
        <w:rPr>
          <w:b/>
          <w:bCs/>
        </w:rPr>
        <w:t xml:space="preserve">      </w:t>
      </w:r>
      <w:r>
        <w:rPr>
          <w:b/>
          <w:bCs/>
          <w:sz w:val="24"/>
          <w:szCs w:val="24"/>
        </w:rPr>
        <w:t>---------------------------------------</w:t>
      </w:r>
      <w:r w:rsidR="0023400A">
        <w:rPr>
          <w:b/>
          <w:bCs/>
          <w:sz w:val="24"/>
          <w:szCs w:val="24"/>
        </w:rPr>
        <w:t xml:space="preserve"> </w:t>
      </w:r>
    </w:p>
    <w:p w14:paraId="2B2F1A86" w14:textId="77777777" w:rsidR="003E582B" w:rsidRPr="0087169E" w:rsidRDefault="009B1D50" w:rsidP="00474428">
      <w:pPr>
        <w:pStyle w:val="NoSpacing"/>
        <w:bidi w:val="0"/>
        <w:rPr>
          <w:b/>
          <w:bCs/>
          <w:sz w:val="24"/>
          <w:szCs w:val="24"/>
          <w:rtl/>
        </w:rPr>
      </w:pPr>
      <w:r>
        <w:rPr>
          <w:b/>
          <w:bCs/>
        </w:rPr>
        <w:t xml:space="preserve">      </w:t>
      </w:r>
      <w:r w:rsidR="003E582B">
        <w:rPr>
          <w:b/>
          <w:bCs/>
        </w:rPr>
        <w:t xml:space="preserve">          </w:t>
      </w:r>
      <w:r w:rsidR="0023400A">
        <w:rPr>
          <w:b/>
          <w:bCs/>
        </w:rPr>
        <w:t>O</w:t>
      </w:r>
      <w:r>
        <w:rPr>
          <w:b/>
          <w:bCs/>
        </w:rPr>
        <w:t>WNER</w:t>
      </w:r>
      <w:r w:rsidR="00223398">
        <w:rPr>
          <w:b/>
          <w:bCs/>
        </w:rPr>
        <w:t xml:space="preserve"> / GM</w:t>
      </w:r>
      <w:r w:rsidR="009C77B4" w:rsidRPr="00C84AC3">
        <w:rPr>
          <w:b/>
          <w:bCs/>
        </w:rPr>
        <w:tab/>
      </w:r>
      <w:r w:rsidR="009C77B4" w:rsidRPr="00C84AC3">
        <w:rPr>
          <w:b/>
          <w:bCs/>
        </w:rPr>
        <w:tab/>
      </w:r>
      <w:r w:rsidR="009C77B4" w:rsidRPr="00C84AC3">
        <w:rPr>
          <w:b/>
          <w:bCs/>
        </w:rPr>
        <w:tab/>
      </w:r>
      <w:r w:rsidR="009C77B4" w:rsidRPr="00C84AC3">
        <w:rPr>
          <w:b/>
          <w:bCs/>
        </w:rPr>
        <w:tab/>
      </w:r>
      <w:r w:rsidR="009C77B4" w:rsidRPr="00C84AC3">
        <w:rPr>
          <w:b/>
          <w:bCs/>
        </w:rPr>
        <w:tab/>
      </w:r>
      <w:r w:rsidR="009C77B4" w:rsidRPr="00C84AC3">
        <w:rPr>
          <w:b/>
          <w:bCs/>
        </w:rPr>
        <w:tab/>
      </w:r>
      <w:r w:rsidR="005268C3">
        <w:rPr>
          <w:b/>
          <w:bCs/>
        </w:rPr>
        <w:t xml:space="preserve">      </w:t>
      </w:r>
      <w:r w:rsidR="0023400A">
        <w:rPr>
          <w:b/>
          <w:bCs/>
        </w:rPr>
        <w:t xml:space="preserve">        </w:t>
      </w:r>
      <w:r w:rsidR="005268C3">
        <w:rPr>
          <w:b/>
          <w:bCs/>
        </w:rPr>
        <w:t xml:space="preserve"> </w:t>
      </w:r>
      <w:r w:rsidR="003E582B">
        <w:rPr>
          <w:b/>
          <w:bCs/>
          <w:sz w:val="24"/>
          <w:szCs w:val="24"/>
        </w:rPr>
        <w:t>PRESIDENT</w:t>
      </w:r>
    </w:p>
    <w:p w14:paraId="49194492" w14:textId="77777777" w:rsidR="009C77B4" w:rsidRPr="00C84AC3" w:rsidRDefault="003E582B" w:rsidP="003E582B">
      <w:pPr>
        <w:bidi w:val="0"/>
        <w:ind w:left="360"/>
        <w:rPr>
          <w:b/>
          <w:bCs/>
        </w:rPr>
      </w:pPr>
      <w:r w:rsidRPr="003E582B">
        <w:rPr>
          <w:b/>
          <w:bCs/>
          <w:noProof/>
        </w:rPr>
        <mc:AlternateContent>
          <mc:Choice Requires="wps">
            <w:drawing>
              <wp:anchor distT="0" distB="0" distL="114300" distR="114300" simplePos="0" relativeHeight="251659264" behindDoc="0" locked="0" layoutInCell="1" allowOverlap="1" wp14:anchorId="12822A92" wp14:editId="26A7D1A5">
                <wp:simplePos x="0" y="0"/>
                <wp:positionH relativeFrom="column">
                  <wp:posOffset>3369945</wp:posOffset>
                </wp:positionH>
                <wp:positionV relativeFrom="paragraph">
                  <wp:posOffset>180644</wp:posOffset>
                </wp:positionV>
                <wp:extent cx="2374265" cy="1403985"/>
                <wp:effectExtent l="0" t="0" r="5080" b="635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1403985"/>
                        </a:xfrm>
                        <a:prstGeom prst="rect">
                          <a:avLst/>
                        </a:prstGeom>
                        <a:solidFill>
                          <a:srgbClr val="FFFFFF"/>
                        </a:solidFill>
                        <a:ln w="9525">
                          <a:noFill/>
                          <a:miter lim="800000"/>
                          <a:headEnd/>
                          <a:tailEnd/>
                        </a:ln>
                      </wps:spPr>
                      <wps:txbx>
                        <w:txbxContent>
                          <w:p w14:paraId="39968B9F" w14:textId="092550F9" w:rsidR="003E582B" w:rsidRPr="0023400A" w:rsidRDefault="005C0AEF" w:rsidP="003E582B">
                            <w:pPr>
                              <w:jc w:val="center"/>
                              <w:rPr>
                                <w:b/>
                                <w:bCs/>
                              </w:rPr>
                            </w:pPr>
                            <w:r>
                              <w:rPr>
                                <w:b/>
                                <w:bCs/>
                                <w:sz w:val="20"/>
                                <w:szCs w:val="20"/>
                              </w:rPr>
                              <w:t>--------------------------------------</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12822A92" id="_x0000_t202" coordsize="21600,21600" o:spt="202" path="m,l,21600r21600,l21600,xe">
                <v:stroke joinstyle="miter"/>
                <v:path gradientshapeok="t" o:connecttype="rect"/>
              </v:shapetype>
              <v:shape id="Text Box 2" o:spid="_x0000_s1026" type="#_x0000_t202" style="position:absolute;left:0;text-align:left;margin-left:265.35pt;margin-top:14.2pt;width:186.95pt;height:110.55pt;z-index:251659264;visibility:visible;mso-wrap-style:square;mso-width-percent:400;mso-height-percent:200;mso-wrap-distance-left:9pt;mso-wrap-distance-top:0;mso-wrap-distance-right:9pt;mso-wrap-distance-bottom:0;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" stroked="f">
                <v:textbox style="mso-fit-shape-to-text:t">
                  <w:txbxContent>
                    <w:p w14:paraId="39968B9F" w14:textId="092550F9" w:rsidR="003E582B" w:rsidRPr="0023400A" w:rsidRDefault="005C0AEF" w:rsidP="003E582B">
                      <w:pPr>
                        <w:jc w:val="center"/>
                        <w:rPr>
                          <w:b/>
                          <w:bCs/>
                        </w:rPr>
                      </w:pPr>
                      <w:r>
                        <w:rPr>
                          <w:b/>
                          <w:bCs/>
                          <w:sz w:val="20"/>
                          <w:szCs w:val="20"/>
                        </w:rPr>
                        <w:t>--------------------------------------</w:t>
                      </w:r>
                    </w:p>
                  </w:txbxContent>
                </v:textbox>
              </v:shape>
            </w:pict>
          </mc:Fallback>
        </mc:AlternateContent>
      </w:r>
    </w:p>
    <w:p w14:paraId="69687039" w14:textId="6E41FCA6" w:rsidR="009C77B4" w:rsidRPr="000679AF" w:rsidRDefault="005C0AEF" w:rsidP="003E582B">
      <w:pPr>
        <w:bidi w:val="0"/>
        <w:ind w:left="5760" w:hanging="5970"/>
        <w:rPr>
          <w:b/>
          <w:bCs/>
          <w:sz w:val="20"/>
          <w:szCs w:val="20"/>
        </w:rPr>
      </w:pPr>
      <w:r>
        <w:rPr>
          <w:b/>
          <w:bCs/>
        </w:rPr>
        <w:t>-----------------------------------------------------</w:t>
      </w:r>
    </w:p>
    <w:p w14:paraId="66A63D15" w14:textId="77777777" w:rsidR="00544F27" w:rsidRDefault="009C77B4" w:rsidP="003E582B">
      <w:pPr>
        <w:bidi w:val="0"/>
        <w:jc w:val="both"/>
      </w:pPr>
      <w:r w:rsidRPr="000679AF">
        <w:rPr>
          <w:b/>
          <w:bCs/>
          <w:sz w:val="20"/>
          <w:szCs w:val="20"/>
        </w:rPr>
        <w:t xml:space="preserve">   </w:t>
      </w:r>
      <w:bookmarkStart w:id="0" w:name="_GoBack"/>
      <w:bookmarkEnd w:id="0"/>
    </w:p>
    <w:sectPr w:rsidR="00544F27" w:rsidSect="007F4B5E">
      <w:pgSz w:w="11906" w:h="16838"/>
      <w:pgMar w:top="1985"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75301AA"/>
    <w:multiLevelType w:val="hybridMultilevel"/>
    <w:tmpl w:val="3982B4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6E4D5F17"/>
    <w:multiLevelType w:val="multilevel"/>
    <w:tmpl w:val="5E287CFA"/>
    <w:lvl w:ilvl="0">
      <w:start w:val="1"/>
      <w:numFmt w:val="decimal"/>
      <w:lvlText w:val="%1."/>
      <w:lvlJc w:val="left"/>
      <w:pPr>
        <w:ind w:left="720" w:hanging="360"/>
      </w:pPr>
      <w:rPr>
        <w:rFonts w:hint="default"/>
      </w:rPr>
    </w:lvl>
    <w:lvl w:ilvl="1">
      <w:start w:val="1"/>
      <w:numFmt w:val="decimal"/>
      <w:isLgl/>
      <w:lvlText w:val="%1.%2"/>
      <w:lvlJc w:val="left"/>
      <w:pPr>
        <w:ind w:left="1290" w:hanging="57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2" w15:restartNumberingAfterBreak="0">
    <w:nsid w:val="7CC85232"/>
    <w:multiLevelType w:val="hybridMultilevel"/>
    <w:tmpl w:val="05A048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C77B4"/>
    <w:rsid w:val="00081283"/>
    <w:rsid w:val="00223398"/>
    <w:rsid w:val="0023400A"/>
    <w:rsid w:val="003E582B"/>
    <w:rsid w:val="00474428"/>
    <w:rsid w:val="005268C3"/>
    <w:rsid w:val="00544F27"/>
    <w:rsid w:val="005C0AEF"/>
    <w:rsid w:val="007C485F"/>
    <w:rsid w:val="007F4B5E"/>
    <w:rsid w:val="009B1D50"/>
    <w:rsid w:val="009C77B4"/>
    <w:rsid w:val="00DB24A8"/>
    <w:rsid w:val="00F22F0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1712C"/>
  <w15:docId w15:val="{05E04BD4-78B3-4986-B927-D52BA7CEC2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C77B4"/>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C77B4"/>
    <w:pPr>
      <w:ind w:left="720"/>
      <w:contextualSpacing/>
    </w:pPr>
  </w:style>
  <w:style w:type="paragraph" w:styleId="NoSpacing">
    <w:name w:val="No Spacing"/>
    <w:uiPriority w:val="1"/>
    <w:qFormat/>
    <w:rsid w:val="009C77B4"/>
    <w:pPr>
      <w:bidi/>
      <w:spacing w:after="0" w:line="240" w:lineRule="auto"/>
    </w:pPr>
  </w:style>
  <w:style w:type="paragraph" w:styleId="BalloonText">
    <w:name w:val="Balloon Text"/>
    <w:basedOn w:val="Normal"/>
    <w:link w:val="BalloonTextChar"/>
    <w:uiPriority w:val="99"/>
    <w:semiHidden/>
    <w:unhideWhenUsed/>
    <w:rsid w:val="009C77B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C77B4"/>
    <w:rPr>
      <w:rFonts w:ascii="Tahoma" w:hAnsi="Tahoma" w:cs="Tahoma"/>
      <w:sz w:val="16"/>
      <w:szCs w:val="16"/>
    </w:rPr>
  </w:style>
  <w:style w:type="character" w:styleId="Hyperlink">
    <w:name w:val="Hyperlink"/>
    <w:basedOn w:val="DefaultParagraphFont"/>
    <w:uiPriority w:val="99"/>
    <w:unhideWhenUsed/>
    <w:rsid w:val="009C77B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TotalTime>
  <Pages>4</Pages>
  <Words>1398</Words>
  <Characters>7969</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Abdullah Aljabarti</cp:lastModifiedBy>
  <cp:revision>13</cp:revision>
  <cp:lastPrinted>2017-01-24T12:11:00Z</cp:lastPrinted>
  <dcterms:created xsi:type="dcterms:W3CDTF">2016-10-31T22:41:00Z</dcterms:created>
  <dcterms:modified xsi:type="dcterms:W3CDTF">2019-02-11T14:46:00Z</dcterms:modified>
</cp:coreProperties>
</file>